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74968753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749687531"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74968753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749687532"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No. 4162.010.26.1.2371-2025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completo del contratista: ALEJANDRO PINTO ANGEL</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Documento de identificación: 1.151.935.844</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-26005288.</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/jul/2025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31/ago/2025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M/CTE ($4.368.000)</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$4.368.000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r>
          </w:tbl>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9490596036-9491728727</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47261612-00828816</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linea</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22/08/2025-12/09/2025</w:t>
            </w:r>
          </w:p>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Julio 2025 </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seguridad con intereses de mora. </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4162.010.26.1.2371-2025</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la realización y asistencia en el desarrollo de las actividades formativas, facilitando los procesos del proyecto para la iniciación y formación deportiva durante jornadas y eventos en campo.</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el cronograma del mes de Julio. El cual refleja que impactó a un grupo de beneficiarios de la Comuna 19 en la Unidad Residencial Santiago de Cali, en la disciplina de Fútbol.</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diligenció el Formato de Sesión de Clase según los lineamientos de Calidad del Programa Deporvida, el cual da cuenta de los lineamientos técnicos y Psicosociales a fortalecer en el grupo de beneficiarios de la disciplina de fútbol, el cual está siendo impactado en la Unidad Residencia Santiago de Cali. </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asistió de manera virtual y presencial a las diferentes capacitaciones generales y especificas programadas por el equipo administrativo, técnico y psicosocial del Programa Deporvida 2025, con el fin de conocer y poner en práctica el diligenciamiento de los formatos requeridos en campo, según los lineamientos de Gestión de Calidad.</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desarrolló actividades en campo de la disciplina fútbol sala, con los niños, niñas, adolescentes y jóvenes beneficiarios del programa en la Comuna 19. En el aspecto técnico se fortaleció la Conducción del balón, a través de la estructura organizada de Circuitos. En el área psicosocial se fortaleció la Toma de Decisiones con el fin de además fortalecer el pensamiento crítico como base del logro de los objetivos en campo</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durante este periodo no fue requerido para desarrollar actividades vinculadas al cumplimiento de la obligación</w:t>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https://drive.google.com/drive/folders/1e1EWiSB7z9HjLRky4wiTQIjSZogP32o8?usp=sharing</w:t>
              </w:r>
            </w:hyperlink>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 recomienda al contratista pagar la seguridad social dentro de los tiempos establecidos.</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59264;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2" o:title=""/>
                </v:shape>
              </w:pict>
            </w:r>
            <w:r w:rsidDel="00000000" w:rsidR="00000000" w:rsidRPr="00000000">
              <w:pict>
                <v:shape id="Entrada de lápiz 14" style="position:absolute;margin-left:278.39992125984253pt;margin-top:0.15pt;width:29.8pt;height:13.4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 o:title=""/>
                </v:shape>
              </w:pic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suscripción del informe de supervisión: Distrito  de Santiago De Cali,25/jul/2025</w:t>
            </w:r>
          </w:p>
        </w:tc>
      </w:tr>
    </w:tbl>
    <w:p w:rsidR="00000000" w:rsidDel="00000000" w:rsidP="00000000" w:rsidRDefault="00000000" w:rsidRPr="00000000" w14:paraId="000000C6">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7">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749687533"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749687534"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276C96"/>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e1EWiSB7z9HjLRky4wiTQIjSZogP32o8?usp=sharing"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Lus+fdexF+7wdmRXK0mvfL+3QA==">CgMxLjA4AHIhMXl3amJmOHlvczktYml5N21VUGpURzhUanVjTUkxLW5q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2025-09-12T19:36:00Z</dcterms:created>
  <dc:creator>LEYDHER</dc:creator>
</cp:coreProperties>
</file>